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F4" w:rsidRDefault="006B4FF4" w:rsidP="006B4FF4">
      <w:pPr>
        <w:pStyle w:val="Bezodstpw"/>
        <w:jc w:val="both"/>
      </w:pPr>
      <w:r>
        <w:t xml:space="preserve">W przypadku ucznia z </w:t>
      </w:r>
      <w:r w:rsidRPr="589E7F97">
        <w:rPr>
          <w:highlight w:val="yellow"/>
        </w:rPr>
        <w:t>dostosowaniem wymagań edukacyjnych</w:t>
      </w:r>
      <w:r>
        <w:t xml:space="preserve"> obowiązują następujące przedziały procentowe:</w:t>
      </w:r>
    </w:p>
    <w:p w:rsidR="006B4FF4" w:rsidRDefault="006B4FF4" w:rsidP="006B4FF4">
      <w:pPr>
        <w:pStyle w:val="Bezodstpw"/>
        <w:jc w:val="both"/>
      </w:pPr>
    </w:p>
    <w:p w:rsidR="006B4FF4" w:rsidRDefault="006B4FF4" w:rsidP="006B4FF4">
      <w:pPr>
        <w:pStyle w:val="Bezodstpw"/>
        <w:ind w:left="2124"/>
        <w:jc w:val="both"/>
      </w:pPr>
      <w:r>
        <w:t>0% - 30% - niedostateczny</w:t>
      </w:r>
    </w:p>
    <w:p w:rsidR="006B4FF4" w:rsidRDefault="006B4FF4" w:rsidP="006B4FF4">
      <w:pPr>
        <w:pStyle w:val="Bezodstpw"/>
        <w:ind w:left="2124"/>
        <w:jc w:val="both"/>
      </w:pPr>
      <w:r>
        <w:t>31% - 44% - dopuszczający</w:t>
      </w:r>
    </w:p>
    <w:p w:rsidR="006B4FF4" w:rsidRDefault="006B4FF4" w:rsidP="006B4FF4">
      <w:pPr>
        <w:pStyle w:val="Bezodstpw"/>
        <w:ind w:left="2124"/>
        <w:jc w:val="both"/>
      </w:pPr>
      <w:r>
        <w:t>45% - 69% - dostateczny</w:t>
      </w:r>
      <w:bookmarkStart w:id="0" w:name="_GoBack"/>
      <w:bookmarkEnd w:id="0"/>
    </w:p>
    <w:p w:rsidR="006B4FF4" w:rsidRDefault="006B4FF4" w:rsidP="006B4FF4">
      <w:pPr>
        <w:pStyle w:val="Bezodstpw"/>
        <w:ind w:left="2124"/>
        <w:jc w:val="both"/>
      </w:pPr>
      <w:r>
        <w:t>70% - 85% - dobry</w:t>
      </w:r>
    </w:p>
    <w:p w:rsidR="006B4FF4" w:rsidRDefault="006B4FF4" w:rsidP="006B4FF4">
      <w:pPr>
        <w:pStyle w:val="Bezodstpw"/>
        <w:ind w:left="2124"/>
        <w:jc w:val="both"/>
      </w:pPr>
      <w:r>
        <w:t>86% - 94%- bardzo dobry</w:t>
      </w:r>
    </w:p>
    <w:p w:rsidR="006B4FF4" w:rsidRDefault="006B4FF4" w:rsidP="006B4FF4">
      <w:pPr>
        <w:pStyle w:val="Bezodstpw"/>
        <w:ind w:left="2124"/>
        <w:jc w:val="both"/>
      </w:pPr>
      <w:r>
        <w:t>95%- 100% - celujący</w:t>
      </w:r>
    </w:p>
    <w:p w:rsidR="00DD6E93" w:rsidRDefault="006B4FF4"/>
    <w:sectPr w:rsidR="00DD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F4"/>
    <w:rsid w:val="0054067D"/>
    <w:rsid w:val="006B4FF4"/>
    <w:rsid w:val="00D8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F9074-2E52-4A91-B85C-3428D3D0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4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2020-10-08T14:43:00Z</dcterms:created>
  <dcterms:modified xsi:type="dcterms:W3CDTF">2020-10-08T14:43:00Z</dcterms:modified>
</cp:coreProperties>
</file>